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380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 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Ольга Петровна,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 </w:t>
      </w:r>
      <w:r>
        <w:rPr>
          <w:rStyle w:val="cat-OrganizationNamegrp-22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Яковлевой </w:t>
      </w:r>
      <w:r>
        <w:rPr>
          <w:rStyle w:val="cat-User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Яковлева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бухгалтером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Карла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>28, пом.1002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пп.1-3 п.2</w:t>
      </w:r>
      <w:r>
        <w:rPr>
          <w:rFonts w:ascii="Times New Roman" w:eastAsia="Times New Roman" w:hAnsi="Times New Roman" w:cs="Times New Roman"/>
          <w:sz w:val="28"/>
          <w:szCs w:val="28"/>
        </w:rPr>
        <w:t>, 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eastAsia="Times New Roman" w:hAnsi="Times New Roman" w:cs="Times New Roman"/>
          <w:sz w:val="28"/>
          <w:szCs w:val="28"/>
        </w:rPr>
        <w:t>ьного закона от 01.04.1996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ХМАО-</w:t>
      </w:r>
      <w:r>
        <w:rPr>
          <w:rFonts w:ascii="Times New Roman" w:eastAsia="Times New Roman" w:hAnsi="Times New Roman" w:cs="Times New Roman"/>
          <w:sz w:val="28"/>
          <w:szCs w:val="28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24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27.01.2025 (26.01.2025-выходной день)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застрахованных лицах 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по форме ЕФС-1 раздел 1 подраздел 1.2.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Яковлева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Яковлевой Е.В.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пп.1-3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8"/>
          <w:szCs w:val="28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8"/>
          <w:szCs w:val="28"/>
        </w:rPr>
        <w:t>дел 1.2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позднее 24 </w:t>
      </w:r>
      <w:r>
        <w:rPr>
          <w:rStyle w:val="cat-Timegrp-23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сведения по форм</w:t>
      </w:r>
      <w:r>
        <w:rPr>
          <w:rFonts w:ascii="Times New Roman" w:eastAsia="Times New Roman" w:hAnsi="Times New Roman" w:cs="Times New Roman"/>
          <w:sz w:val="28"/>
          <w:szCs w:val="28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предоставлены </w:t>
      </w:r>
      <w:r>
        <w:rPr>
          <w:rStyle w:val="cat-OrganizationNamegrp-22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№027S</w:t>
      </w:r>
      <w:r>
        <w:rPr>
          <w:rFonts w:ascii="Times New Roman" w:eastAsia="Times New Roman" w:hAnsi="Times New Roman" w:cs="Times New Roman"/>
          <w:sz w:val="28"/>
          <w:szCs w:val="28"/>
        </w:rPr>
        <w:t>18250000360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30.01.2025</w:t>
      </w:r>
      <w:r>
        <w:rPr>
          <w:rFonts w:ascii="Times New Roman" w:eastAsia="Times New Roman" w:hAnsi="Times New Roman" w:cs="Times New Roman"/>
          <w:sz w:val="28"/>
          <w:szCs w:val="28"/>
        </w:rPr>
        <w:t>; копие</w:t>
      </w:r>
      <w:r>
        <w:rPr>
          <w:rFonts w:ascii="Times New Roman" w:eastAsia="Times New Roman" w:hAnsi="Times New Roman" w:cs="Times New Roman"/>
          <w:sz w:val="28"/>
          <w:szCs w:val="28"/>
        </w:rPr>
        <w:t>й формы ЕФС-1 разд.1 подразд.1.2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поступившей в ОСФР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28.01.2025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ыпиской из ЕГРЮЛ в отношении </w:t>
      </w:r>
      <w:r>
        <w:rPr>
          <w:rStyle w:val="cat-OrganizationNamegrp-22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приказа №03-ЛС от 17.04.2018 о приеме на работу Яковлевой Е.В.,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приказа №2-П от 01.02.2024 о назначении ответственного лица за пре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доставление формы ЕФС-1 Яковлевой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 копией должностной инструкции бухгалтера.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Яковлев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8"/>
          <w:szCs w:val="28"/>
        </w:rPr>
        <w:t>л 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Яковлев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а н о в и л: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Яковлеву </w:t>
      </w:r>
      <w:r>
        <w:rPr>
          <w:rStyle w:val="cat-UserDefinedgrp-30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штрафа в размере </w:t>
      </w:r>
      <w:r>
        <w:rPr>
          <w:rStyle w:val="cat-Sumgrp-20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 ТОФК</w:t>
      </w:r>
      <w:r>
        <w:rPr>
          <w:rFonts w:ascii="Times New Roman" w:eastAsia="Times New Roman" w:hAnsi="Times New Roman" w:cs="Times New Roman"/>
          <w:sz w:val="28"/>
          <w:szCs w:val="28"/>
        </w:rPr>
        <w:t>-007162163 КБК 79711601230060001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8"/>
          <w:szCs w:val="28"/>
        </w:rPr>
        <w:t>79702700000000254303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5110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2rplc-4">
    <w:name w:val="cat-OrganizationName grp-22 rplc-4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Timegrp-24rplc-11">
    <w:name w:val="cat-Time grp-24 rplc-11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Timegrp-23rplc-24">
    <w:name w:val="cat-Time grp-23 rplc-24"/>
    <w:basedOn w:val="DefaultParagraphFont"/>
  </w:style>
  <w:style w:type="character" w:customStyle="1" w:styleId="cat-OrganizationNamegrp-22rplc-27">
    <w:name w:val="cat-OrganizationName grp-22 rplc-27"/>
    <w:basedOn w:val="DefaultParagraphFont"/>
  </w:style>
  <w:style w:type="character" w:customStyle="1" w:styleId="cat-OrganizationNamegrp-22rplc-32">
    <w:name w:val="cat-OrganizationName grp-22 rplc-32"/>
    <w:basedOn w:val="DefaultParagraphFont"/>
  </w:style>
  <w:style w:type="character" w:customStyle="1" w:styleId="cat-UserDefinedgrp-30rplc-40">
    <w:name w:val="cat-UserDefined grp-30 rplc-40"/>
    <w:basedOn w:val="DefaultParagraphFont"/>
  </w:style>
  <w:style w:type="character" w:customStyle="1" w:styleId="cat-Sumgrp-20rplc-41">
    <w:name w:val="cat-Sum grp-2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B1BB-5A2A-486E-96FC-D91F6DC0B98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